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Tilde" w:cs="Tilde" w:hAnsi="Tilde" w:eastAsia="Tilde"/>
          <w:b w:val="1"/>
          <w:bCs w:val="1"/>
          <w:spacing w:val="16"/>
          <w:position w:val="6"/>
          <w:sz w:val="32"/>
          <w:szCs w:val="32"/>
        </w:rPr>
      </w:pPr>
      <w:r>
        <w:rPr>
          <w:rFonts w:ascii="Tilde" w:hAnsi="Tilde"/>
          <w:b w:val="1"/>
          <w:bCs w:val="1"/>
          <w:spacing w:val="16"/>
          <w:position w:val="6"/>
          <w:sz w:val="32"/>
          <w:szCs w:val="32"/>
          <w:rtl w:val="0"/>
          <w:lang w:val="de-DE"/>
        </w:rPr>
        <w:t>Typisch hess</w:t>
      </w:r>
    </w:p>
    <w:p>
      <w:pPr>
        <w:pStyle w:val="Text"/>
        <w:rPr>
          <w:rFonts w:ascii="Tilde" w:cs="Tilde" w:hAnsi="Tilde" w:eastAsia="Tilde"/>
          <w:b w:val="1"/>
          <w:bCs w:val="1"/>
          <w:spacing w:val="16"/>
          <w:position w:val="6"/>
          <w:sz w:val="32"/>
          <w:szCs w:val="32"/>
        </w:rPr>
      </w:pPr>
    </w:p>
    <w:p>
      <w:pPr>
        <w:pStyle w:val="Text"/>
        <w:rPr>
          <w:rFonts w:ascii="Tilde" w:cs="Tilde" w:hAnsi="Tilde" w:eastAsia="Tilde"/>
          <w:b w:val="1"/>
          <w:bCs w:val="1"/>
          <w:spacing w:val="16"/>
          <w:position w:val="6"/>
          <w:sz w:val="32"/>
          <w:szCs w:val="32"/>
        </w:rPr>
      </w:pPr>
      <w:r>
        <w:rPr>
          <w:rFonts w:ascii="Tilde" w:hAnsi="Tilde"/>
          <w:b w:val="1"/>
          <w:bCs w:val="1"/>
          <w:spacing w:val="16"/>
          <w:position w:val="6"/>
          <w:sz w:val="32"/>
          <w:szCs w:val="32"/>
          <w:rtl w:val="0"/>
          <w:lang w:val="de-DE"/>
        </w:rPr>
        <w:t>Weingut</w:t>
      </w:r>
    </w:p>
    <w:p>
      <w:pPr>
        <w:pStyle w:val="Text"/>
        <w:rPr>
          <w:rFonts w:ascii="Tilde" w:cs="Tilde" w:hAnsi="Tilde" w:eastAsia="Tilde"/>
          <w:b w:val="1"/>
          <w:bCs w:val="1"/>
          <w:spacing w:val="14"/>
          <w:position w:val="6"/>
          <w:sz w:val="28"/>
          <w:szCs w:val="28"/>
        </w:rPr>
      </w:pPr>
    </w:p>
    <w:p>
      <w:pPr>
        <w:pStyle w:val="Standard"/>
        <w:bidi w:val="0"/>
        <w:spacing w:before="0" w:after="360" w:line="240" w:lineRule="auto"/>
        <w:ind w:left="0" w:right="0" w:firstLine="0"/>
        <w:jc w:val="both"/>
        <w:rPr>
          <w:rFonts w:ascii="Tilde" w:cs="Tilde" w:hAnsi="Tilde" w:eastAsia="Tilde"/>
          <w:position w:val="2"/>
          <w:rtl w:val="0"/>
        </w:rPr>
      </w:pPr>
      <w:r>
        <w:rPr>
          <w:rFonts w:ascii="Tilde" w:hAnsi="Tilde"/>
          <w:position w:val="2"/>
          <w:rtl w:val="0"/>
          <w:lang w:val="de-DE"/>
        </w:rPr>
        <w:t>Angrenzend an die alte Nibelungenstadt Worms am Rhein, im Weinort M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>rstadt, sind wir zuhause. Gesch</w:t>
      </w:r>
      <w:r>
        <w:rPr>
          <w:rFonts w:ascii="Tilde" w:hAnsi="Tilde" w:hint="default"/>
          <w:position w:val="2"/>
          <w:rtl w:val="0"/>
        </w:rPr>
        <w:t>ü</w:t>
      </w:r>
      <w:r>
        <w:rPr>
          <w:rFonts w:ascii="Tilde" w:hAnsi="Tilde"/>
          <w:position w:val="2"/>
          <w:rtl w:val="0"/>
          <w:lang w:val="de-DE"/>
        </w:rPr>
        <w:t>tzt durch das Nordpf</w:t>
      </w:r>
      <w:r>
        <w:rPr>
          <w:rFonts w:ascii="Tilde" w:hAnsi="Tilde" w:hint="default"/>
          <w:position w:val="2"/>
          <w:rtl w:val="0"/>
        </w:rPr>
        <w:t>ä</w:t>
      </w:r>
      <w:r>
        <w:rPr>
          <w:rFonts w:ascii="Tilde" w:hAnsi="Tilde"/>
          <w:position w:val="2"/>
          <w:rtl w:val="0"/>
          <w:lang w:val="de-DE"/>
        </w:rPr>
        <w:t>lzer Bergland im Westen und den Odenwald im Osten herrscht ein f</w:t>
      </w:r>
      <w:r>
        <w:rPr>
          <w:rFonts w:ascii="Tilde" w:hAnsi="Tilde" w:hint="default"/>
          <w:position w:val="2"/>
          <w:rtl w:val="0"/>
        </w:rPr>
        <w:t>ü</w:t>
      </w:r>
      <w:r>
        <w:rPr>
          <w:rFonts w:ascii="Tilde" w:hAnsi="Tilde"/>
          <w:position w:val="2"/>
          <w:rtl w:val="0"/>
          <w:lang w:val="de-DE"/>
        </w:rPr>
        <w:t>r den Weinbau ideales, mildes Klima und so wird Weinbau in M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>rstadt nachweislich seit dem Jahr 763 betrieben. Unsere Reben wachsen in den Lagen rund um M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>rstadt und den angrenzenden Gemeinden Monsheim und Fl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</w:rPr>
        <w:t>rsheim-Dalsheim.</w:t>
      </w:r>
    </w:p>
    <w:p>
      <w:pPr>
        <w:pStyle w:val="Standard"/>
        <w:bidi w:val="0"/>
        <w:spacing w:before="0" w:after="360" w:line="240" w:lineRule="auto"/>
        <w:ind w:left="0" w:right="0" w:firstLine="0"/>
        <w:jc w:val="both"/>
        <w:rPr>
          <w:rFonts w:ascii="Tilde" w:cs="Tilde" w:hAnsi="Tilde" w:eastAsia="Tilde"/>
          <w:position w:val="2"/>
          <w:rtl w:val="0"/>
        </w:rPr>
      </w:pPr>
      <w:r>
        <w:rPr>
          <w:rFonts w:ascii="Tilde" w:hAnsi="Tilde"/>
          <w:position w:val="2"/>
          <w:rtl w:val="0"/>
          <w:lang w:val="de-DE"/>
        </w:rPr>
        <w:t>Mit ann</w:t>
      </w:r>
      <w:r>
        <w:rPr>
          <w:rFonts w:ascii="Tilde" w:hAnsi="Tilde" w:hint="default"/>
          <w:position w:val="2"/>
          <w:rtl w:val="0"/>
        </w:rPr>
        <w:t>ä</w:t>
      </w:r>
      <w:r>
        <w:rPr>
          <w:rFonts w:ascii="Tilde" w:hAnsi="Tilde"/>
          <w:position w:val="2"/>
          <w:rtl w:val="0"/>
          <w:lang w:val="de-DE"/>
        </w:rPr>
        <w:t>hernd 80 Prozent Wei</w:t>
      </w:r>
      <w:r>
        <w:rPr>
          <w:rFonts w:ascii="Tilde" w:hAnsi="Tilde" w:hint="default"/>
          <w:position w:val="2"/>
          <w:rtl w:val="0"/>
          <w:lang w:val="de-DE"/>
        </w:rPr>
        <w:t>ß</w:t>
      </w:r>
      <w:r>
        <w:rPr>
          <w:rFonts w:ascii="Tilde" w:hAnsi="Tilde"/>
          <w:position w:val="2"/>
          <w:rtl w:val="0"/>
          <w:lang w:val="de-DE"/>
        </w:rPr>
        <w:t>weinanteil liegt unser Augenmerk auf dem Ausbau von Riesling, den klassischen Burgundertrauben sowie feinen Bukettsorten. Neben Sp</w:t>
      </w:r>
      <w:r>
        <w:rPr>
          <w:rFonts w:ascii="Tilde" w:hAnsi="Tilde" w:hint="default"/>
          <w:position w:val="2"/>
          <w:rtl w:val="0"/>
        </w:rPr>
        <w:t>ä</w:t>
      </w:r>
      <w:r>
        <w:rPr>
          <w:rFonts w:ascii="Tilde" w:hAnsi="Tilde"/>
          <w:position w:val="2"/>
          <w:rtl w:val="0"/>
          <w:lang w:val="de-DE"/>
        </w:rPr>
        <w:t>tburgunder und St.Laurent werden jedoch auch zunehmend internationale Rotweinsorten wie Merlot und Cabernet angebaut.</w:t>
      </w:r>
    </w:p>
    <w:p>
      <w:pPr>
        <w:pStyle w:val="Standard"/>
        <w:bidi w:val="0"/>
        <w:spacing w:before="0" w:after="360" w:line="240" w:lineRule="auto"/>
        <w:ind w:left="0" w:right="0" w:firstLine="0"/>
        <w:jc w:val="both"/>
        <w:rPr>
          <w:rFonts w:ascii="Tilde" w:cs="Tilde" w:hAnsi="Tilde" w:eastAsia="Tilde"/>
          <w:position w:val="2"/>
          <w:rtl w:val="0"/>
        </w:rPr>
      </w:pPr>
      <w:r>
        <w:rPr>
          <w:rFonts w:ascii="Tilde" w:hAnsi="Tilde"/>
          <w:position w:val="2"/>
          <w:rtl w:val="0"/>
          <w:lang w:val="de-DE"/>
        </w:rPr>
        <w:t xml:space="preserve">Aus der </w:t>
      </w:r>
      <w:r>
        <w:rPr>
          <w:rFonts w:ascii="Tilde" w:hAnsi="Tilde" w:hint="default"/>
          <w:position w:val="2"/>
          <w:rtl w:val="0"/>
          <w:lang w:val="de-DE"/>
        </w:rPr>
        <w:t>Ü</w:t>
      </w:r>
      <w:r>
        <w:rPr>
          <w:rFonts w:ascii="Tilde" w:hAnsi="Tilde"/>
          <w:position w:val="2"/>
          <w:rtl w:val="0"/>
          <w:lang w:val="de-DE"/>
        </w:rPr>
        <w:t>berzeugung heraus so nah und gut wie m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 xml:space="preserve">glich mit der Natur zusammen zu arbeiten, bewirtschaften wir unsere Weinberge nach 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>kologischen Richtlinien.</w:t>
      </w:r>
    </w:p>
    <w:p>
      <w:pPr>
        <w:pStyle w:val="Standard"/>
        <w:bidi w:val="0"/>
        <w:spacing w:before="0" w:after="360" w:line="240" w:lineRule="auto"/>
        <w:ind w:left="0" w:right="0" w:firstLine="0"/>
        <w:jc w:val="both"/>
        <w:rPr>
          <w:rFonts w:ascii="Tilde" w:cs="Tilde" w:hAnsi="Tilde" w:eastAsia="Tilde"/>
          <w:position w:val="2"/>
          <w:rtl w:val="0"/>
        </w:rPr>
      </w:pPr>
    </w:p>
    <w:p>
      <w:pPr>
        <w:pStyle w:val="Text"/>
        <w:rPr>
          <w:rFonts w:ascii="Tilde" w:cs="Tilde" w:hAnsi="Tilde" w:eastAsia="Tilde"/>
          <w:b w:val="1"/>
          <w:bCs w:val="1"/>
          <w:spacing w:val="16"/>
          <w:position w:val="6"/>
          <w:sz w:val="32"/>
          <w:szCs w:val="32"/>
        </w:rPr>
      </w:pPr>
      <w:r>
        <w:rPr>
          <w:rFonts w:ascii="Tilde" w:hAnsi="Tilde"/>
          <w:b w:val="1"/>
          <w:bCs w:val="1"/>
          <w:spacing w:val="16"/>
          <w:position w:val="6"/>
          <w:sz w:val="32"/>
          <w:szCs w:val="32"/>
          <w:rtl w:val="0"/>
          <w:lang w:val="de-DE"/>
        </w:rPr>
        <w:t>Familie</w:t>
      </w:r>
    </w:p>
    <w:p>
      <w:pPr>
        <w:pStyle w:val="Standard"/>
        <w:bidi w:val="0"/>
        <w:spacing w:before="0" w:after="360" w:line="240" w:lineRule="auto"/>
        <w:ind w:left="0" w:right="0" w:firstLine="0"/>
        <w:jc w:val="left"/>
        <w:rPr>
          <w:rFonts w:ascii="Tilde" w:cs="Tilde" w:hAnsi="Tilde" w:eastAsia="Tilde"/>
          <w:position w:val="2"/>
          <w:rtl w:val="0"/>
        </w:rPr>
      </w:pPr>
      <w:r>
        <w:rPr>
          <w:rFonts w:ascii="Tilde" w:hAnsi="Tilde"/>
          <w:position w:val="2"/>
          <w:rtl w:val="0"/>
          <w:lang w:val="de-DE"/>
        </w:rPr>
        <w:t>Drei Generationen leben und arbeiten gemeinsam auf unserem Weingut.</w:t>
      </w:r>
      <w:r>
        <w:rPr>
          <w:rFonts w:ascii="Tilde" w:hAnsi="Tilde"/>
          <w:position w:val="2"/>
          <w:rtl w:val="0"/>
          <w:lang w:val="de-DE"/>
        </w:rPr>
        <w:t xml:space="preserve"> </w:t>
      </w:r>
    </w:p>
    <w:p>
      <w:pPr>
        <w:pStyle w:val="Standard"/>
        <w:bidi w:val="0"/>
        <w:spacing w:before="0" w:after="360" w:line="240" w:lineRule="auto"/>
        <w:ind w:left="0" w:right="0" w:firstLine="0"/>
        <w:jc w:val="left"/>
        <w:rPr>
          <w:rFonts w:ascii="Tilde" w:cs="Tilde" w:hAnsi="Tilde" w:eastAsia="Tilde"/>
          <w:position w:val="2"/>
          <w:rtl w:val="0"/>
        </w:rPr>
      </w:pPr>
      <w:r>
        <w:rPr>
          <w:rFonts w:ascii="Tilde" w:hAnsi="Tilde"/>
          <w:position w:val="2"/>
          <w:rtl w:val="0"/>
          <w:lang w:val="de-DE"/>
        </w:rPr>
        <w:t>Die Br</w:t>
      </w:r>
      <w:r>
        <w:rPr>
          <w:rFonts w:ascii="Tilde" w:hAnsi="Tilde" w:hint="default"/>
          <w:position w:val="2"/>
          <w:rtl w:val="0"/>
        </w:rPr>
        <w:t>ü</w:t>
      </w:r>
      <w:r>
        <w:rPr>
          <w:rFonts w:ascii="Tilde" w:hAnsi="Tilde"/>
          <w:position w:val="2"/>
          <w:rtl w:val="0"/>
          <w:lang w:val="de-DE"/>
        </w:rPr>
        <w:t>der Thomas und</w:t>
      </w:r>
      <w:r>
        <w:rPr>
          <w:rFonts w:ascii="Tilde" w:hAnsi="Tilde"/>
          <w:position w:val="2"/>
          <w:rtl w:val="0"/>
          <w:lang w:val="de-DE"/>
        </w:rPr>
        <w:t xml:space="preserve"> </w:t>
      </w:r>
      <w:r>
        <w:rPr>
          <w:rFonts w:ascii="Tilde" w:hAnsi="Tilde"/>
          <w:position w:val="2"/>
          <w:rtl w:val="0"/>
          <w:lang w:val="de-DE"/>
        </w:rPr>
        <w:t>Andreas Hess f</w:t>
      </w:r>
      <w:r>
        <w:rPr>
          <w:rFonts w:ascii="Tilde" w:hAnsi="Tilde" w:hint="default"/>
          <w:position w:val="2"/>
          <w:rtl w:val="0"/>
        </w:rPr>
        <w:t>ü</w:t>
      </w:r>
      <w:r>
        <w:rPr>
          <w:rFonts w:ascii="Tilde" w:hAnsi="Tilde"/>
          <w:position w:val="2"/>
          <w:rtl w:val="0"/>
          <w:lang w:val="de-DE"/>
        </w:rPr>
        <w:t>hren nun in dritter Generation gemeinsam das Weingut, wahren die Tradition und</w:t>
      </w:r>
      <w:r>
        <w:rPr>
          <w:rFonts w:ascii="Tilde" w:hAnsi="Tilde"/>
          <w:position w:val="2"/>
          <w:rtl w:val="0"/>
          <w:lang w:val="de-DE"/>
        </w:rPr>
        <w:t xml:space="preserve"> </w:t>
      </w:r>
      <w:r>
        <w:rPr>
          <w:rFonts w:ascii="Tilde" w:hAnsi="Tilde"/>
          <w:position w:val="2"/>
          <w:rtl w:val="0"/>
          <w:lang w:val="de-DE"/>
        </w:rPr>
        <w:t>entwickeln es stetig weiter.</w:t>
      </w:r>
    </w:p>
    <w:p>
      <w:pPr>
        <w:pStyle w:val="Text"/>
        <w:rPr>
          <w:rFonts w:ascii="Tilde" w:cs="Tilde" w:hAnsi="Tilde" w:eastAsia="Tilde"/>
          <w:b w:val="1"/>
          <w:bCs w:val="1"/>
          <w:spacing w:val="16"/>
          <w:position w:val="6"/>
          <w:sz w:val="32"/>
          <w:szCs w:val="32"/>
        </w:rPr>
      </w:pPr>
    </w:p>
    <w:p>
      <w:pPr>
        <w:pStyle w:val="Text"/>
        <w:rPr>
          <w:rFonts w:ascii="Tilde" w:cs="Tilde" w:hAnsi="Tilde" w:eastAsia="Tilde"/>
          <w:b w:val="1"/>
          <w:bCs w:val="1"/>
          <w:spacing w:val="16"/>
          <w:position w:val="6"/>
          <w:sz w:val="32"/>
          <w:szCs w:val="32"/>
        </w:rPr>
      </w:pPr>
    </w:p>
    <w:p>
      <w:pPr>
        <w:pStyle w:val="Text"/>
        <w:rPr>
          <w:rFonts w:ascii="Tilde" w:cs="Tilde" w:hAnsi="Tilde" w:eastAsia="Tilde"/>
          <w:b w:val="1"/>
          <w:bCs w:val="1"/>
          <w:spacing w:val="16"/>
          <w:position w:val="6"/>
          <w:sz w:val="32"/>
          <w:szCs w:val="32"/>
        </w:rPr>
      </w:pPr>
      <w:r>
        <w:rPr>
          <w:rFonts w:ascii="Tilde" w:hAnsi="Tilde" w:hint="default"/>
          <w:b w:val="1"/>
          <w:bCs w:val="1"/>
          <w:spacing w:val="16"/>
          <w:position w:val="6"/>
          <w:sz w:val="32"/>
          <w:szCs w:val="32"/>
          <w:rtl w:val="0"/>
          <w:lang w:val="de-DE"/>
        </w:rPr>
        <w:t>Ö</w:t>
      </w:r>
      <w:r>
        <w:rPr>
          <w:rFonts w:ascii="Tilde" w:hAnsi="Tilde"/>
          <w:b w:val="1"/>
          <w:bCs w:val="1"/>
          <w:spacing w:val="16"/>
          <w:position w:val="6"/>
          <w:sz w:val="32"/>
          <w:szCs w:val="32"/>
          <w:rtl w:val="0"/>
          <w:lang w:val="de-DE"/>
        </w:rPr>
        <w:t>kologischer Weinbau</w:t>
      </w:r>
    </w:p>
    <w:p>
      <w:pPr>
        <w:pStyle w:val="Standard"/>
        <w:bidi w:val="0"/>
        <w:spacing w:before="0" w:after="360" w:line="240" w:lineRule="auto"/>
        <w:ind w:left="0" w:right="0" w:firstLine="0"/>
        <w:jc w:val="both"/>
        <w:rPr>
          <w:rFonts w:ascii="Tilde" w:cs="Tilde" w:hAnsi="Tilde" w:eastAsia="Tilde"/>
          <w:position w:val="2"/>
          <w:rtl w:val="0"/>
        </w:rPr>
      </w:pPr>
      <w:r>
        <w:rPr>
          <w:rFonts w:ascii="Tilde" w:hAnsi="Tilde"/>
          <w:position w:val="2"/>
          <w:rtl w:val="0"/>
          <w:lang w:val="de-DE"/>
        </w:rPr>
        <w:t xml:space="preserve">Der schonende Umgang mit der Natur und das Zusammenspiel von Boden, Klima und Rebe ist das Hauptziel des 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>kologischen Weinbaus.</w:t>
      </w:r>
    </w:p>
    <w:p>
      <w:pPr>
        <w:pStyle w:val="Standard"/>
        <w:bidi w:val="0"/>
        <w:spacing w:before="0" w:after="360" w:line="240" w:lineRule="auto"/>
        <w:ind w:left="0" w:right="0" w:firstLine="0"/>
        <w:jc w:val="both"/>
        <w:rPr>
          <w:rFonts w:ascii="Tilde" w:cs="Tilde" w:hAnsi="Tilde" w:eastAsia="Tilde"/>
          <w:position w:val="2"/>
          <w:rtl w:val="0"/>
        </w:rPr>
      </w:pPr>
      <w:r>
        <w:rPr>
          <w:rFonts w:ascii="Tilde" w:hAnsi="Tilde"/>
          <w:position w:val="2"/>
          <w:rtl w:val="0"/>
          <w:lang w:val="de-DE"/>
        </w:rPr>
        <w:t xml:space="preserve">Authentische und 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 xml:space="preserve">kologisch nachhaltige Weine lassen sich nur im Einklang mit der Natur erzeugen. Aus dieser </w:t>
      </w:r>
      <w:r>
        <w:rPr>
          <w:rFonts w:ascii="Tilde" w:hAnsi="Tilde" w:hint="default"/>
          <w:position w:val="2"/>
          <w:rtl w:val="0"/>
          <w:lang w:val="de-DE"/>
        </w:rPr>
        <w:t>Ü</w:t>
      </w:r>
      <w:r>
        <w:rPr>
          <w:rFonts w:ascii="Tilde" w:hAnsi="Tilde"/>
          <w:position w:val="2"/>
          <w:rtl w:val="0"/>
          <w:lang w:val="de-DE"/>
        </w:rPr>
        <w:t xml:space="preserve">berzeugung heraus bewirtschaften wir unsere Weinberge nach kontrolliert 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>kologischen Richtlinien. Das bedeutet unter anderem einen Verzicht auf synthetische Pflanzenschutzmittel, Herbizide, Insektizide und k</w:t>
      </w:r>
      <w:r>
        <w:rPr>
          <w:rFonts w:ascii="Tilde" w:hAnsi="Tilde" w:hint="default"/>
          <w:position w:val="2"/>
          <w:rtl w:val="0"/>
        </w:rPr>
        <w:t>ü</w:t>
      </w:r>
      <w:r>
        <w:rPr>
          <w:rFonts w:ascii="Tilde" w:hAnsi="Tilde"/>
          <w:position w:val="2"/>
          <w:rtl w:val="0"/>
          <w:lang w:val="de-DE"/>
        </w:rPr>
        <w:t>nstliche Stickstoffd</w:t>
      </w:r>
      <w:r>
        <w:rPr>
          <w:rFonts w:ascii="Tilde" w:hAnsi="Tilde" w:hint="default"/>
          <w:position w:val="2"/>
          <w:rtl w:val="0"/>
        </w:rPr>
        <w:t>ü</w:t>
      </w:r>
      <w:r>
        <w:rPr>
          <w:rFonts w:ascii="Tilde" w:hAnsi="Tilde"/>
          <w:position w:val="2"/>
          <w:rtl w:val="0"/>
          <w:lang w:val="de-DE"/>
        </w:rPr>
        <w:t>nger. Durch einen erh</w:t>
      </w:r>
      <w:r>
        <w:rPr>
          <w:rFonts w:ascii="Tilde" w:hAnsi="Tilde" w:hint="default"/>
          <w:position w:val="2"/>
          <w:rtl w:val="0"/>
          <w:lang w:val="sv-SE"/>
        </w:rPr>
        <w:t>ö</w:t>
      </w:r>
      <w:r>
        <w:rPr>
          <w:rFonts w:ascii="Tilde" w:hAnsi="Tilde"/>
          <w:position w:val="2"/>
          <w:rtl w:val="0"/>
          <w:lang w:val="de-DE"/>
        </w:rPr>
        <w:t>hten Einsatz von Begr</w:t>
      </w:r>
      <w:r>
        <w:rPr>
          <w:rFonts w:ascii="Tilde" w:hAnsi="Tilde" w:hint="default"/>
          <w:position w:val="2"/>
          <w:rtl w:val="0"/>
        </w:rPr>
        <w:t>ü</w:t>
      </w:r>
      <w:r>
        <w:rPr>
          <w:rFonts w:ascii="Tilde" w:hAnsi="Tilde"/>
          <w:position w:val="2"/>
          <w:rtl w:val="0"/>
          <w:lang w:val="de-DE"/>
        </w:rPr>
        <w:t>nungen wird die biologische Vi</w:t>
      </w:r>
      <w:r>
        <w:rPr>
          <w:rFonts w:ascii="Tilde" w:hAnsi="Tilde"/>
          <w:position w:val="2"/>
          <w:rtl w:val="0"/>
          <w:lang w:val="de-DE"/>
        </w:rPr>
        <w:t>el</w:t>
      </w:r>
      <w:r>
        <w:rPr>
          <w:rFonts w:ascii="Tilde" w:hAnsi="Tilde"/>
          <w:position w:val="2"/>
          <w:rtl w:val="0"/>
          <w:lang w:val="es-ES_tradnl"/>
        </w:rPr>
        <w:t>falt</w:t>
      </w:r>
      <w:r>
        <w:rPr>
          <w:rFonts w:ascii="Tilde" w:hAnsi="Tilde" w:hint="default"/>
          <w:position w:val="2"/>
          <w:rtl w:val="0"/>
        </w:rPr>
        <w:t xml:space="preserve">  </w:t>
      </w:r>
      <w:r>
        <w:rPr>
          <w:rFonts w:ascii="Tilde" w:hAnsi="Tilde"/>
          <w:position w:val="2"/>
          <w:rtl w:val="0"/>
          <w:lang w:val="de-DE"/>
        </w:rPr>
        <w:t>in den Weinbergen erhalten beziehungsweise gesteigert.</w:t>
      </w:r>
    </w:p>
    <w:p>
      <w:pPr>
        <w:pStyle w:val="Standard"/>
        <w:bidi w:val="0"/>
        <w:spacing w:before="0" w:after="360" w:line="240" w:lineRule="auto"/>
        <w:ind w:left="0" w:right="0" w:firstLine="0"/>
        <w:jc w:val="both"/>
        <w:rPr>
          <w:rtl w:val="0"/>
        </w:rPr>
      </w:pPr>
      <w:r>
        <w:rPr>
          <w:rFonts w:ascii="Tilde" w:hAnsi="Tilde"/>
          <w:position w:val="2"/>
          <w:rtl w:val="0"/>
          <w:lang w:val="de-DE"/>
        </w:rPr>
        <w:t>Nach dreij</w:t>
      </w:r>
      <w:r>
        <w:rPr>
          <w:rFonts w:ascii="Tilde" w:hAnsi="Tilde" w:hint="default"/>
          <w:position w:val="2"/>
          <w:rtl w:val="0"/>
        </w:rPr>
        <w:t>ä</w:t>
      </w:r>
      <w:r>
        <w:rPr>
          <w:rFonts w:ascii="Tilde" w:hAnsi="Tilde"/>
          <w:position w:val="2"/>
          <w:rtl w:val="0"/>
          <w:lang w:val="de-DE"/>
        </w:rPr>
        <w:t>hriger Umstellungsphase erfolgte die Zertifizierung zum Jahrgang 2011.</w:t>
      </w:r>
      <w:r>
        <w:rPr>
          <w:rFonts w:ascii="Tilde" w:cs="Tilde" w:hAnsi="Tilde" w:eastAsia="Tilde"/>
          <w:position w:val="2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l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